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0C" w:rsidRPr="00310A0C" w:rsidRDefault="00310A0C" w:rsidP="00310A0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-281940</wp:posOffset>
            </wp:positionV>
            <wp:extent cx="2680970" cy="1790700"/>
            <wp:effectExtent l="19050" t="0" r="5080" b="0"/>
            <wp:wrapSquare wrapText="bothSides"/>
            <wp:docPr id="1" name="Рисунок 1" descr="E:\песионники\предпенсионникам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сионники\предпенсионникам-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97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39" w:rsidRPr="00132D69" w:rsidRDefault="00310A0C" w:rsidP="00310A0C">
      <w:pPr>
        <w:rPr>
          <w:b/>
          <w:sz w:val="52"/>
          <w:szCs w:val="52"/>
        </w:rPr>
      </w:pPr>
      <w:r w:rsidRPr="00132D69">
        <w:rPr>
          <w:b/>
          <w:sz w:val="52"/>
          <w:szCs w:val="52"/>
        </w:rPr>
        <w:t>ГРАЖДАНАМ</w:t>
      </w:r>
    </w:p>
    <w:p w:rsidR="00310A0C" w:rsidRPr="00132D69" w:rsidRDefault="00310A0C" w:rsidP="00310A0C">
      <w:pPr>
        <w:rPr>
          <w:b/>
          <w:sz w:val="52"/>
          <w:szCs w:val="52"/>
        </w:rPr>
      </w:pPr>
      <w:r w:rsidRPr="00132D69">
        <w:rPr>
          <w:b/>
          <w:sz w:val="52"/>
          <w:szCs w:val="52"/>
        </w:rPr>
        <w:t>ПРЕДПЕНСИОННОГО ВОЗРАСТА</w:t>
      </w:r>
    </w:p>
    <w:p w:rsidR="00310A0C" w:rsidRPr="00F31563" w:rsidRDefault="00007D82" w:rsidP="00310A0C">
      <w:pPr>
        <w:rPr>
          <w:b/>
          <w:color w:val="E36C0A" w:themeColor="accent6" w:themeShade="BF"/>
          <w:sz w:val="56"/>
          <w:szCs w:val="56"/>
        </w:rPr>
      </w:pPr>
      <w:r>
        <w:rPr>
          <w:b/>
          <w:sz w:val="56"/>
          <w:szCs w:val="56"/>
        </w:rPr>
        <w:t xml:space="preserve">     </w:t>
      </w:r>
      <w:r w:rsidR="00310A0C" w:rsidRPr="00F31563">
        <w:rPr>
          <w:b/>
          <w:color w:val="E36C0A" w:themeColor="accent6" w:themeShade="BF"/>
          <w:sz w:val="56"/>
          <w:szCs w:val="56"/>
        </w:rPr>
        <w:t>ПРОФЕССИОНАЛЬНОЕ ОБУЧЕНИЕ</w:t>
      </w:r>
    </w:p>
    <w:p w:rsidR="00310A0C" w:rsidRPr="00B70939" w:rsidRDefault="001B5DE5" w:rsidP="00B7093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0A0C" w:rsidRPr="00B70939">
        <w:rPr>
          <w:sz w:val="28"/>
          <w:szCs w:val="28"/>
        </w:rPr>
        <w:t>В 2019 году B рамках реализации федерального проекта «Старшее</w:t>
      </w:r>
      <w:r w:rsidR="00B70939" w:rsidRPr="00B70939">
        <w:rPr>
          <w:sz w:val="28"/>
          <w:szCs w:val="28"/>
        </w:rPr>
        <w:t xml:space="preserve"> </w:t>
      </w:r>
      <w:r w:rsidR="00310A0C" w:rsidRPr="00B70939">
        <w:rPr>
          <w:sz w:val="28"/>
          <w:szCs w:val="28"/>
        </w:rPr>
        <w:t>поколение» (национальный проект «демография») организовано</w:t>
      </w:r>
      <w:r w:rsidR="00B70939" w:rsidRPr="00B70939">
        <w:rPr>
          <w:sz w:val="28"/>
          <w:szCs w:val="28"/>
        </w:rPr>
        <w:t xml:space="preserve"> </w:t>
      </w:r>
      <w:r w:rsidR="00310A0C" w:rsidRPr="00B70939">
        <w:rPr>
          <w:sz w:val="28"/>
          <w:szCs w:val="28"/>
        </w:rPr>
        <w:t xml:space="preserve">обучение граждан </w:t>
      </w:r>
      <w:proofErr w:type="spellStart"/>
      <w:r w:rsidR="00310A0C" w:rsidRPr="00B70939">
        <w:rPr>
          <w:sz w:val="28"/>
          <w:szCs w:val="28"/>
        </w:rPr>
        <w:t>предпенсионного</w:t>
      </w:r>
      <w:proofErr w:type="spellEnd"/>
      <w:r w:rsidR="00310A0C" w:rsidRPr="00B70939">
        <w:rPr>
          <w:sz w:val="28"/>
          <w:szCs w:val="28"/>
        </w:rPr>
        <w:t xml:space="preserve"> возраста.</w:t>
      </w:r>
    </w:p>
    <w:p w:rsidR="00310A0C" w:rsidRPr="00B70939" w:rsidRDefault="00310A0C" w:rsidP="00B70939">
      <w:pPr>
        <w:spacing w:after="0"/>
        <w:jc w:val="both"/>
        <w:rPr>
          <w:sz w:val="28"/>
          <w:szCs w:val="28"/>
        </w:rPr>
      </w:pPr>
      <w:r w:rsidRPr="00B70939">
        <w:rPr>
          <w:sz w:val="28"/>
          <w:szCs w:val="28"/>
        </w:rPr>
        <w:t>Пройти профессиональное обучение или получить дополнительное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 xml:space="preserve">профессиональное </w:t>
      </w:r>
      <w:r w:rsidR="00B70939" w:rsidRPr="00B70939">
        <w:rPr>
          <w:sz w:val="28"/>
          <w:szCs w:val="28"/>
        </w:rPr>
        <w:t>образование могут обратившиеся в</w:t>
      </w:r>
      <w:r w:rsidRPr="00B70939">
        <w:rPr>
          <w:sz w:val="28"/>
          <w:szCs w:val="28"/>
        </w:rPr>
        <w:t xml:space="preserve"> центры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 xml:space="preserve">занятости населения граждане </w:t>
      </w:r>
      <w:proofErr w:type="spellStart"/>
      <w:r w:rsidRPr="00B70939">
        <w:rPr>
          <w:sz w:val="28"/>
          <w:szCs w:val="28"/>
        </w:rPr>
        <w:t>предпенсионного</w:t>
      </w:r>
      <w:proofErr w:type="spellEnd"/>
      <w:r w:rsidRPr="00B70939">
        <w:rPr>
          <w:sz w:val="28"/>
          <w:szCs w:val="28"/>
        </w:rPr>
        <w:t xml:space="preserve"> возраста,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состоящие в трудовых отношениях или ищущие работу.</w:t>
      </w:r>
    </w:p>
    <w:p w:rsidR="00310A0C" w:rsidRPr="00B70939" w:rsidRDefault="00310A0C" w:rsidP="00B70939">
      <w:pPr>
        <w:spacing w:after="0"/>
        <w:jc w:val="both"/>
        <w:rPr>
          <w:sz w:val="28"/>
          <w:szCs w:val="28"/>
        </w:rPr>
      </w:pPr>
      <w:r w:rsidRPr="00B70939">
        <w:rPr>
          <w:sz w:val="28"/>
          <w:szCs w:val="28"/>
        </w:rPr>
        <w:t>Профессиональное обучение позволит:</w:t>
      </w:r>
    </w:p>
    <w:p w:rsidR="00310A0C" w:rsidRPr="00B70939" w:rsidRDefault="00310A0C" w:rsidP="00B70939">
      <w:pPr>
        <w:spacing w:after="0"/>
        <w:jc w:val="both"/>
        <w:rPr>
          <w:sz w:val="28"/>
          <w:szCs w:val="28"/>
        </w:rPr>
      </w:pPr>
      <w:r w:rsidRPr="00B70939">
        <w:rPr>
          <w:sz w:val="28"/>
          <w:szCs w:val="28"/>
        </w:rPr>
        <w:t>получить квалификационный разряд, класс, категорию</w:t>
      </w:r>
      <w:r w:rsidR="001B5DE5">
        <w:rPr>
          <w:sz w:val="28"/>
          <w:szCs w:val="28"/>
        </w:rPr>
        <w:t xml:space="preserve"> в</w:t>
      </w:r>
      <w:r w:rsidRPr="00B70939">
        <w:rPr>
          <w:sz w:val="28"/>
          <w:szCs w:val="28"/>
        </w:rPr>
        <w:t xml:space="preserve"> соответствии с профессией гражданина без изменения его уровня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образования.</w:t>
      </w:r>
    </w:p>
    <w:p w:rsidR="00310A0C" w:rsidRPr="001B5DE5" w:rsidRDefault="00310A0C" w:rsidP="00B70939">
      <w:pPr>
        <w:spacing w:after="0"/>
        <w:jc w:val="both"/>
        <w:rPr>
          <w:sz w:val="36"/>
          <w:szCs w:val="36"/>
        </w:rPr>
      </w:pPr>
      <w:r w:rsidRPr="001B5DE5">
        <w:rPr>
          <w:i/>
          <w:sz w:val="36"/>
          <w:szCs w:val="36"/>
        </w:rPr>
        <w:t>Обучение будет организовано</w:t>
      </w:r>
      <w:r w:rsidRPr="001B5DE5">
        <w:rPr>
          <w:sz w:val="36"/>
          <w:szCs w:val="36"/>
        </w:rPr>
        <w:t>:</w:t>
      </w:r>
    </w:p>
    <w:p w:rsidR="00310A0C" w:rsidRPr="00B70939" w:rsidRDefault="00310A0C" w:rsidP="00B70939">
      <w:pPr>
        <w:spacing w:after="0"/>
        <w:jc w:val="both"/>
        <w:rPr>
          <w:sz w:val="28"/>
          <w:szCs w:val="28"/>
        </w:rPr>
      </w:pPr>
      <w:r w:rsidRPr="00B70939">
        <w:rPr>
          <w:sz w:val="28"/>
          <w:szCs w:val="28"/>
        </w:rPr>
        <w:t xml:space="preserve">- </w:t>
      </w:r>
      <w:r w:rsidR="00B70939" w:rsidRPr="00B70939">
        <w:rPr>
          <w:sz w:val="28"/>
          <w:szCs w:val="28"/>
        </w:rPr>
        <w:t xml:space="preserve">   </w:t>
      </w:r>
      <w:r w:rsidRPr="00F31563">
        <w:rPr>
          <w:b/>
          <w:color w:val="00B050"/>
          <w:sz w:val="28"/>
          <w:szCs w:val="28"/>
        </w:rPr>
        <w:t xml:space="preserve">для граждан ищущих работу </w:t>
      </w:r>
      <w:proofErr w:type="spellStart"/>
      <w:proofErr w:type="gramStart"/>
      <w:r w:rsidRPr="00F31563">
        <w:rPr>
          <w:b/>
          <w:color w:val="00B050"/>
          <w:sz w:val="28"/>
          <w:szCs w:val="28"/>
        </w:rPr>
        <w:t>работу</w:t>
      </w:r>
      <w:proofErr w:type="spellEnd"/>
      <w:proofErr w:type="gramEnd"/>
      <w:r w:rsidR="00456AEE">
        <w:rPr>
          <w:sz w:val="28"/>
          <w:szCs w:val="28"/>
        </w:rPr>
        <w:t>-</w:t>
      </w:r>
      <w:r w:rsidRPr="00B70939">
        <w:rPr>
          <w:sz w:val="28"/>
          <w:szCs w:val="28"/>
        </w:rPr>
        <w:t xml:space="preserve">  центрами занятости населения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через заключение договоров с обучающими организациями.</w:t>
      </w:r>
      <w:r w:rsidR="00B70939" w:rsidRPr="00B70939">
        <w:rPr>
          <w:sz w:val="28"/>
          <w:szCs w:val="28"/>
        </w:rPr>
        <w:t xml:space="preserve"> Во время учебы</w:t>
      </w:r>
      <w:r w:rsidRPr="00B70939">
        <w:rPr>
          <w:sz w:val="28"/>
          <w:szCs w:val="28"/>
        </w:rPr>
        <w:t xml:space="preserve"> будет производиться выплата стипендии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в размере минимальной оплаты труда;</w:t>
      </w:r>
    </w:p>
    <w:p w:rsidR="00310A0C" w:rsidRPr="00B70939" w:rsidRDefault="00310A0C" w:rsidP="00B70939">
      <w:pPr>
        <w:spacing w:after="0"/>
        <w:jc w:val="both"/>
        <w:rPr>
          <w:sz w:val="28"/>
          <w:szCs w:val="28"/>
        </w:rPr>
      </w:pPr>
      <w:r w:rsidRPr="00B70939">
        <w:rPr>
          <w:sz w:val="28"/>
          <w:szCs w:val="28"/>
        </w:rPr>
        <w:t xml:space="preserve">- </w:t>
      </w:r>
      <w:r w:rsidRPr="00F31563">
        <w:rPr>
          <w:b/>
          <w:color w:val="00B050"/>
          <w:sz w:val="28"/>
          <w:szCs w:val="28"/>
        </w:rPr>
        <w:t>для работников предприятий</w:t>
      </w:r>
      <w:r w:rsidRPr="00B70939">
        <w:rPr>
          <w:sz w:val="28"/>
          <w:szCs w:val="28"/>
        </w:rPr>
        <w:t xml:space="preserve"> - </w:t>
      </w:r>
      <w:proofErr w:type="gramStart"/>
      <w:r w:rsidRPr="00B70939">
        <w:rPr>
          <w:sz w:val="28"/>
          <w:szCs w:val="28"/>
        </w:rPr>
        <w:t>обучение по заявке</w:t>
      </w:r>
      <w:proofErr w:type="gramEnd"/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работодателя. Центр занятости населения заключает договор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на оказание образовательных услуг с гражданином,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работодателем и образовательной организацией.</w:t>
      </w:r>
    </w:p>
    <w:p w:rsidR="00310A0C" w:rsidRPr="00B70939" w:rsidRDefault="00310A0C" w:rsidP="00B70939">
      <w:pPr>
        <w:spacing w:after="0"/>
        <w:jc w:val="both"/>
        <w:rPr>
          <w:sz w:val="28"/>
          <w:szCs w:val="28"/>
        </w:rPr>
      </w:pPr>
      <w:r w:rsidRPr="00B70939">
        <w:rPr>
          <w:sz w:val="28"/>
          <w:szCs w:val="28"/>
        </w:rPr>
        <w:t>Служба занятости предоставляет финансовую помощь</w:t>
      </w:r>
      <w:r w:rsidR="00B70939" w:rsidRPr="00B70939">
        <w:rPr>
          <w:sz w:val="28"/>
          <w:szCs w:val="28"/>
        </w:rPr>
        <w:t xml:space="preserve"> </w:t>
      </w:r>
      <w:r w:rsidRPr="00B70939">
        <w:rPr>
          <w:sz w:val="28"/>
          <w:szCs w:val="28"/>
        </w:rPr>
        <w:t>на образовательные услуги.</w:t>
      </w:r>
    </w:p>
    <w:p w:rsidR="00310A0C" w:rsidRPr="00F31563" w:rsidRDefault="005B5C2C" w:rsidP="00B70939">
      <w:pPr>
        <w:spacing w:after="0"/>
        <w:jc w:val="both"/>
        <w:rPr>
          <w:b/>
          <w:color w:val="0070C0"/>
          <w:sz w:val="36"/>
          <w:szCs w:val="36"/>
        </w:rPr>
      </w:pPr>
      <w:r>
        <w:rPr>
          <w:b/>
          <w:sz w:val="40"/>
          <w:szCs w:val="40"/>
        </w:rPr>
        <w:t xml:space="preserve">          </w:t>
      </w:r>
      <w:r w:rsidR="006F1844">
        <w:rPr>
          <w:b/>
          <w:sz w:val="40"/>
          <w:szCs w:val="40"/>
        </w:rPr>
        <w:t xml:space="preserve">     </w:t>
      </w:r>
      <w:r w:rsidRPr="005B5C2C">
        <w:rPr>
          <w:b/>
          <w:sz w:val="36"/>
          <w:szCs w:val="36"/>
        </w:rPr>
        <w:t xml:space="preserve"> </w:t>
      </w:r>
      <w:r w:rsidR="00310A0C" w:rsidRPr="00F31563">
        <w:rPr>
          <w:b/>
          <w:color w:val="0070C0"/>
          <w:sz w:val="36"/>
          <w:szCs w:val="36"/>
        </w:rPr>
        <w:t>Максимальный срок обучения - 3 месяца</w:t>
      </w:r>
    </w:p>
    <w:p w:rsidR="00310A0C" w:rsidRPr="00F31563" w:rsidRDefault="006F1844" w:rsidP="006F1844">
      <w:pPr>
        <w:rPr>
          <w:color w:val="0070C0"/>
          <w:sz w:val="36"/>
          <w:szCs w:val="36"/>
        </w:rPr>
      </w:pPr>
      <w:r w:rsidRPr="00F31563">
        <w:rPr>
          <w:b/>
          <w:color w:val="0070C0"/>
          <w:sz w:val="36"/>
          <w:szCs w:val="36"/>
        </w:rPr>
        <w:t xml:space="preserve">                                             </w:t>
      </w:r>
      <w:r w:rsidR="00310A0C" w:rsidRPr="00F31563">
        <w:rPr>
          <w:b/>
          <w:color w:val="0070C0"/>
          <w:sz w:val="36"/>
          <w:szCs w:val="36"/>
        </w:rPr>
        <w:t>Это важно!</w:t>
      </w:r>
    </w:p>
    <w:p w:rsidR="00E61ECE" w:rsidRPr="005B5C2C" w:rsidRDefault="001B5DE5" w:rsidP="006F18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10A0C" w:rsidRPr="005B5C2C">
        <w:rPr>
          <w:sz w:val="28"/>
          <w:szCs w:val="28"/>
        </w:rPr>
        <w:t xml:space="preserve">Всю необходимую информацию граждане </w:t>
      </w:r>
      <w:proofErr w:type="spellStart"/>
      <w:r w:rsidR="00310A0C" w:rsidRPr="005B5C2C">
        <w:rPr>
          <w:sz w:val="28"/>
          <w:szCs w:val="28"/>
        </w:rPr>
        <w:t>предпенсионного</w:t>
      </w:r>
      <w:proofErr w:type="spellEnd"/>
      <w:r w:rsidR="00B70939" w:rsidRPr="005B5C2C">
        <w:rPr>
          <w:sz w:val="28"/>
          <w:szCs w:val="28"/>
        </w:rPr>
        <w:t xml:space="preserve"> </w:t>
      </w:r>
      <w:r w:rsidR="00310A0C" w:rsidRPr="005B5C2C">
        <w:rPr>
          <w:sz w:val="28"/>
          <w:szCs w:val="28"/>
        </w:rPr>
        <w:t>возраста могут получить в постоянно действующем</w:t>
      </w:r>
      <w:r w:rsidR="00B70939" w:rsidRPr="005B5C2C">
        <w:rPr>
          <w:sz w:val="28"/>
          <w:szCs w:val="28"/>
        </w:rPr>
        <w:t xml:space="preserve">  </w:t>
      </w:r>
      <w:r w:rsidR="00310A0C" w:rsidRPr="005B5C2C">
        <w:rPr>
          <w:sz w:val="28"/>
          <w:szCs w:val="28"/>
        </w:rPr>
        <w:t>консультационном пункте центра занятости населения кабинет №</w:t>
      </w:r>
      <w:r w:rsidR="00B70939" w:rsidRPr="005B5C2C">
        <w:rPr>
          <w:sz w:val="28"/>
          <w:szCs w:val="28"/>
        </w:rPr>
        <w:t xml:space="preserve"> </w:t>
      </w:r>
      <w:r w:rsidR="00310A0C" w:rsidRPr="005B5C2C">
        <w:rPr>
          <w:sz w:val="28"/>
          <w:szCs w:val="28"/>
        </w:rPr>
        <w:t>5.</w:t>
      </w:r>
    </w:p>
    <w:sectPr w:rsidR="00E61ECE" w:rsidRPr="005B5C2C" w:rsidSect="00E61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0A0C"/>
    <w:rsid w:val="00007D82"/>
    <w:rsid w:val="00095115"/>
    <w:rsid w:val="00132D69"/>
    <w:rsid w:val="00160D71"/>
    <w:rsid w:val="001B5DE5"/>
    <w:rsid w:val="002D4F36"/>
    <w:rsid w:val="00310A0C"/>
    <w:rsid w:val="00456AEE"/>
    <w:rsid w:val="005B5C2C"/>
    <w:rsid w:val="006F1844"/>
    <w:rsid w:val="008362D9"/>
    <w:rsid w:val="00B70939"/>
    <w:rsid w:val="00E61ECE"/>
    <w:rsid w:val="00F3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A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insp4</dc:creator>
  <cp:lastModifiedBy>insp4</cp:lastModifiedBy>
  <cp:revision>2</cp:revision>
  <dcterms:created xsi:type="dcterms:W3CDTF">2019-08-20T05:02:00Z</dcterms:created>
  <dcterms:modified xsi:type="dcterms:W3CDTF">2019-08-20T05:02:00Z</dcterms:modified>
</cp:coreProperties>
</file>